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8996"/>
      </w:tblGrid>
      <w:tr w:rsidR="007C4C05" w:rsidRPr="00BC1CAB" w14:paraId="010D2F9E" w14:textId="77777777" w:rsidTr="008118DC">
        <w:tc>
          <w:tcPr>
            <w:tcW w:w="9016" w:type="dxa"/>
          </w:tcPr>
          <w:p w14:paraId="79083EDF" w14:textId="0161AEFB" w:rsidR="007C4C05" w:rsidRPr="00BC1CAB" w:rsidRDefault="007C4C05" w:rsidP="00A677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1CAB">
              <w:rPr>
                <w:rFonts w:ascii="Arial" w:hAnsi="Arial" w:cs="Arial"/>
                <w:b/>
                <w:sz w:val="24"/>
                <w:szCs w:val="24"/>
              </w:rPr>
              <w:t>Note:</w:t>
            </w:r>
          </w:p>
          <w:p w14:paraId="3DC7E017" w14:textId="1426F457" w:rsidR="006B114D" w:rsidRPr="00BC1CAB" w:rsidRDefault="006B114D" w:rsidP="00A677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7872FD" w14:textId="5AB8E248" w:rsidR="00B36C07" w:rsidRPr="00BC1CAB" w:rsidRDefault="00B36C07" w:rsidP="00A677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1CAB">
              <w:rPr>
                <w:rFonts w:ascii="Arial" w:hAnsi="Arial" w:cs="Arial"/>
                <w:b/>
                <w:sz w:val="24"/>
                <w:szCs w:val="24"/>
              </w:rPr>
              <w:t xml:space="preserve">For </w:t>
            </w:r>
            <w:r w:rsidR="006C0631" w:rsidRPr="00BC1CAB">
              <w:rPr>
                <w:rFonts w:ascii="Arial" w:hAnsi="Arial" w:cs="Arial"/>
                <w:b/>
                <w:sz w:val="24"/>
                <w:szCs w:val="24"/>
              </w:rPr>
              <w:t>case team i</w:t>
            </w:r>
            <w:r w:rsidRPr="00BC1CAB">
              <w:rPr>
                <w:rFonts w:ascii="Arial" w:hAnsi="Arial" w:cs="Arial"/>
                <w:b/>
                <w:sz w:val="24"/>
                <w:szCs w:val="24"/>
              </w:rPr>
              <w:t>nformation:</w:t>
            </w:r>
          </w:p>
          <w:p w14:paraId="7C6D233A" w14:textId="77777777" w:rsidR="00B36C07" w:rsidRPr="00BC1CAB" w:rsidRDefault="00B36C07" w:rsidP="00A677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98F5F1" w14:textId="77777777" w:rsidR="00B36C07" w:rsidRPr="00BC1CAB" w:rsidRDefault="006B114D" w:rsidP="00A677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1CAB">
              <w:rPr>
                <w:rFonts w:ascii="Arial" w:hAnsi="Arial" w:cs="Arial"/>
                <w:bCs/>
                <w:sz w:val="24"/>
                <w:szCs w:val="24"/>
              </w:rPr>
              <w:t>The postal address</w:t>
            </w:r>
          </w:p>
          <w:p w14:paraId="1100B542" w14:textId="77777777" w:rsidR="00EF56A1" w:rsidRPr="00BC1CAB" w:rsidRDefault="006B114D" w:rsidP="00A677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1CAB">
              <w:rPr>
                <w:rFonts w:ascii="Arial" w:hAnsi="Arial" w:cs="Arial"/>
                <w:bCs/>
                <w:sz w:val="24"/>
                <w:szCs w:val="24"/>
              </w:rPr>
              <w:t>Unique Reference number</w:t>
            </w:r>
            <w:r w:rsidR="00B36C07" w:rsidRPr="00BC1CAB">
              <w:rPr>
                <w:rFonts w:ascii="Arial" w:hAnsi="Arial" w:cs="Arial"/>
                <w:bCs/>
                <w:sz w:val="24"/>
                <w:szCs w:val="24"/>
              </w:rPr>
              <w:t xml:space="preserve"> (IP number)</w:t>
            </w:r>
            <w:r w:rsidR="00EF56A1" w:rsidRPr="00BC1CA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C6206A0" w14:textId="20C06C1F" w:rsidR="00B36C07" w:rsidRPr="00BC1CAB" w:rsidRDefault="00B36C07" w:rsidP="00A677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1CAB">
              <w:rPr>
                <w:rFonts w:ascii="Arial" w:hAnsi="Arial" w:cs="Arial"/>
                <w:bCs/>
                <w:sz w:val="24"/>
                <w:szCs w:val="24"/>
              </w:rPr>
              <w:t>and</w:t>
            </w:r>
          </w:p>
          <w:p w14:paraId="65AD55C9" w14:textId="77777777" w:rsidR="00B36C07" w:rsidRPr="00BC1CAB" w:rsidRDefault="00B36C07" w:rsidP="00A677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1CAB">
              <w:rPr>
                <w:rFonts w:ascii="Arial" w:hAnsi="Arial" w:cs="Arial"/>
                <w:bCs/>
                <w:sz w:val="24"/>
                <w:szCs w:val="24"/>
              </w:rPr>
              <w:t>Our Ref (Project Reference Number)</w:t>
            </w:r>
          </w:p>
          <w:p w14:paraId="16DD23AA" w14:textId="77777777" w:rsidR="00B36C07" w:rsidRPr="00BC1CAB" w:rsidRDefault="00B36C07" w:rsidP="00A677A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1D31D3" w14:textId="2C5949B8" w:rsidR="003F048F" w:rsidRPr="00BC1CAB" w:rsidRDefault="006B114D" w:rsidP="00B36C0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1CAB">
              <w:rPr>
                <w:rFonts w:ascii="Arial" w:hAnsi="Arial" w:cs="Arial"/>
                <w:bCs/>
                <w:sz w:val="24"/>
                <w:szCs w:val="24"/>
              </w:rPr>
              <w:t>will be automatically inserted</w:t>
            </w:r>
            <w:r w:rsidR="00B36C07" w:rsidRPr="00BC1CAB">
              <w:rPr>
                <w:rFonts w:ascii="Arial" w:hAnsi="Arial" w:cs="Arial"/>
                <w:bCs/>
                <w:sz w:val="24"/>
                <w:szCs w:val="24"/>
              </w:rPr>
              <w:t>.  This information will be capture</w:t>
            </w:r>
            <w:r w:rsidR="000D49A1" w:rsidRPr="00BC1CAB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B36C07" w:rsidRPr="00BC1CAB">
              <w:rPr>
                <w:rFonts w:ascii="Arial" w:hAnsi="Arial" w:cs="Arial"/>
                <w:bCs/>
                <w:sz w:val="24"/>
                <w:szCs w:val="24"/>
              </w:rPr>
              <w:t xml:space="preserve"> from the mail merge spreadsheet.</w:t>
            </w:r>
            <w:r w:rsidR="006C0631" w:rsidRPr="00BC1CAB">
              <w:rPr>
                <w:rFonts w:ascii="Arial" w:hAnsi="Arial" w:cs="Arial"/>
                <w:bCs/>
                <w:sz w:val="24"/>
                <w:szCs w:val="24"/>
              </w:rPr>
              <w:t xml:space="preserve"> Logos and other formatting will be added by NI admin</w:t>
            </w:r>
          </w:p>
        </w:tc>
      </w:tr>
    </w:tbl>
    <w:p w14:paraId="17726003" w14:textId="77777777" w:rsidR="00E715C2" w:rsidRPr="00BC1CAB" w:rsidRDefault="00E715C2" w:rsidP="00A677A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78A14A" w14:textId="77777777" w:rsidR="00A34B2B" w:rsidRDefault="00A34B2B" w:rsidP="00A677A7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2B5A2261" w14:textId="3EDFE324" w:rsidR="00961A0F" w:rsidRPr="00BC1CAB" w:rsidRDefault="00961A0F" w:rsidP="00A677A7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eastAsia="en-GB"/>
        </w:rPr>
      </w:pPr>
      <w:r w:rsidRPr="00BC1CAB">
        <w:rPr>
          <w:rFonts w:ascii="Arial" w:hAnsi="Arial" w:cs="Arial"/>
          <w:b/>
          <w:bCs/>
          <w:noProof/>
          <w:sz w:val="24"/>
          <w:szCs w:val="24"/>
          <w:lang w:eastAsia="en-GB"/>
        </w:rPr>
        <w:t xml:space="preserve">Project Email Address: </w:t>
      </w:r>
      <w:bookmarkStart w:id="0" w:name="_Hlk121746895"/>
      <w:r w:rsidR="00A34B2B">
        <w:rPr>
          <w:rFonts w:ascii="Arial" w:hAnsi="Arial" w:cs="Arial"/>
          <w:noProof/>
          <w:sz w:val="24"/>
          <w:szCs w:val="24"/>
          <w:lang w:eastAsia="en-GB"/>
        </w:rPr>
        <w:t>SADEP@planninginspectorate.gov.uk</w:t>
      </w:r>
    </w:p>
    <w:bookmarkEnd w:id="0"/>
    <w:p w14:paraId="3550C0BE" w14:textId="77777777" w:rsidR="00961A0F" w:rsidRPr="00BC1CAB" w:rsidRDefault="00961A0F" w:rsidP="00A677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C3C2C3" w14:textId="50977F01" w:rsidR="00A677A7" w:rsidRPr="00BC1CAB" w:rsidRDefault="00A677A7" w:rsidP="00A677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1CAB">
        <w:rPr>
          <w:rFonts w:ascii="Arial" w:hAnsi="Arial" w:cs="Arial"/>
          <w:b/>
          <w:sz w:val="24"/>
          <w:szCs w:val="24"/>
        </w:rPr>
        <w:t xml:space="preserve">The Infrastructure Planning (Examination Procedure) Rules 2010 (as amended) </w:t>
      </w:r>
      <w:r w:rsidRPr="00A34B2B">
        <w:rPr>
          <w:rFonts w:ascii="Arial" w:hAnsi="Arial" w:cs="Arial"/>
          <w:b/>
          <w:sz w:val="24"/>
          <w:szCs w:val="24"/>
        </w:rPr>
        <w:t xml:space="preserve">– </w:t>
      </w:r>
      <w:r w:rsidR="000D49A1" w:rsidRPr="00A34B2B">
        <w:rPr>
          <w:rFonts w:ascii="Arial" w:hAnsi="Arial" w:cs="Arial"/>
          <w:b/>
          <w:sz w:val="24"/>
          <w:szCs w:val="24"/>
        </w:rPr>
        <w:t>Rule</w:t>
      </w:r>
      <w:r w:rsidR="00A006BE">
        <w:rPr>
          <w:rFonts w:ascii="Arial" w:hAnsi="Arial" w:cs="Arial"/>
          <w:b/>
          <w:sz w:val="24"/>
          <w:szCs w:val="24"/>
        </w:rPr>
        <w:t xml:space="preserve">s </w:t>
      </w:r>
      <w:r w:rsidR="00A006BE" w:rsidRPr="00A006BE">
        <w:rPr>
          <w:rFonts w:ascii="Arial" w:hAnsi="Arial" w:cs="Arial"/>
          <w:b/>
          <w:bCs/>
          <w:sz w:val="24"/>
          <w:szCs w:val="24"/>
        </w:rPr>
        <w:t>4, 6, 9, 10 and 13</w:t>
      </w:r>
    </w:p>
    <w:p w14:paraId="52063C89" w14:textId="77777777" w:rsidR="00A677A7" w:rsidRPr="00BC1CAB" w:rsidRDefault="00A677A7" w:rsidP="00A677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13979F" w14:textId="7C3C7325" w:rsidR="00A677A7" w:rsidRPr="00BC1CAB" w:rsidRDefault="00A34B2B" w:rsidP="00A677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4B2B">
        <w:rPr>
          <w:rFonts w:ascii="Arial" w:hAnsi="Arial" w:cs="Arial"/>
          <w:b/>
          <w:sz w:val="24"/>
          <w:szCs w:val="24"/>
        </w:rPr>
        <w:t>Application by Equinor for an Order Granting Development Consent for the Sheringham and Dudgeon Extension Projects.</w:t>
      </w:r>
      <w:r w:rsidR="00A677A7" w:rsidRPr="00BC1CAB">
        <w:rPr>
          <w:rFonts w:ascii="Arial" w:hAnsi="Arial" w:cs="Arial"/>
          <w:b/>
          <w:sz w:val="24"/>
          <w:szCs w:val="24"/>
        </w:rPr>
        <w:tab/>
      </w:r>
    </w:p>
    <w:p w14:paraId="451120C2" w14:textId="634ADA3D" w:rsidR="00A677A7" w:rsidRPr="00BC1CAB" w:rsidRDefault="00A677A7" w:rsidP="00A677A7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14:paraId="0799A1BB" w14:textId="1369733E" w:rsidR="00434C0F" w:rsidRDefault="00A677A7" w:rsidP="00434C0F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 w:rsidRPr="00BC1CAB">
        <w:rPr>
          <w:rFonts w:ascii="Arial" w:hAnsi="Arial" w:cs="Arial"/>
          <w:noProof/>
          <w:sz w:val="24"/>
          <w:szCs w:val="24"/>
          <w:lang w:eastAsia="en-GB"/>
        </w:rPr>
        <w:t xml:space="preserve">Please find below a link </w:t>
      </w:r>
      <w:r w:rsidR="002D0EA9" w:rsidRPr="00BC1CAB">
        <w:rPr>
          <w:rFonts w:ascii="Arial" w:hAnsi="Arial" w:cs="Arial"/>
          <w:noProof/>
          <w:sz w:val="24"/>
          <w:szCs w:val="24"/>
          <w:lang w:eastAsia="en-GB"/>
        </w:rPr>
        <w:t>to the Examining Authority’s letter</w:t>
      </w:r>
      <w:r w:rsidR="00434C0F">
        <w:rPr>
          <w:rFonts w:ascii="Arial" w:hAnsi="Arial" w:cs="Arial"/>
          <w:noProof/>
          <w:sz w:val="24"/>
          <w:szCs w:val="24"/>
          <w:lang w:eastAsia="en-GB"/>
        </w:rPr>
        <w:t xml:space="preserve">. </w:t>
      </w:r>
      <w:r w:rsidR="00434C0F" w:rsidRPr="00A34B2B">
        <w:rPr>
          <w:rFonts w:ascii="Arial" w:hAnsi="Arial" w:cs="Arial"/>
          <w:noProof/>
          <w:sz w:val="24"/>
          <w:szCs w:val="24"/>
          <w:lang w:eastAsia="en-GB"/>
        </w:rPr>
        <w:t xml:space="preserve">The letter is an invitation to the Preliminary Meeting for the above application (the ‘Rule 6’ letter) which will be held </w:t>
      </w:r>
      <w:r w:rsidR="00434C0F" w:rsidRPr="00434C0F">
        <w:rPr>
          <w:rFonts w:ascii="Arial" w:hAnsi="Arial" w:cs="Arial"/>
          <w:noProof/>
          <w:sz w:val="24"/>
          <w:szCs w:val="24"/>
          <w:lang w:eastAsia="en-GB"/>
        </w:rPr>
        <w:t>Tuesday 17 January 2023 10:00 at Blackfriars Hall Norwich and virtually via Microsoft Teams</w:t>
      </w:r>
      <w:r w:rsidR="00434C0F">
        <w:rPr>
          <w:rFonts w:ascii="Arial" w:hAnsi="Arial" w:cs="Arial"/>
          <w:noProof/>
          <w:sz w:val="24"/>
          <w:szCs w:val="24"/>
          <w:lang w:eastAsia="en-GB"/>
        </w:rPr>
        <w:t xml:space="preserve">. </w:t>
      </w:r>
      <w:r w:rsidR="00434C0F" w:rsidRPr="00A34B2B">
        <w:rPr>
          <w:rFonts w:ascii="Arial" w:hAnsi="Arial" w:cs="Arial"/>
          <w:noProof/>
          <w:sz w:val="24"/>
          <w:szCs w:val="24"/>
          <w:lang w:eastAsia="en-GB"/>
        </w:rPr>
        <w:t>The letter includes an agenda for the meeting, a draft Examination Timetable and other important matters.</w:t>
      </w:r>
    </w:p>
    <w:p w14:paraId="4FB49BD6" w14:textId="77777777" w:rsidR="00A677A7" w:rsidRPr="00BC1CAB" w:rsidRDefault="00A677A7" w:rsidP="00A677A7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14:paraId="5B3D9F9E" w14:textId="6FB43F16" w:rsidR="0077338B" w:rsidRDefault="0077338B" w:rsidP="0077338B">
      <w:pPr>
        <w:ind w:right="549"/>
      </w:pPr>
      <w:hyperlink r:id="rId7" w:history="1">
        <w:r w:rsidRPr="00A560F0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https://infrastructure.planninginspectorate.gov.uk/document/EN010109-000561</w:t>
        </w:r>
      </w:hyperlink>
    </w:p>
    <w:p w14:paraId="55E1A20C" w14:textId="7BE2756F" w:rsidR="00495BF2" w:rsidRDefault="002A0DB9" w:rsidP="0077338B">
      <w:pPr>
        <w:ind w:right="549"/>
        <w:rPr>
          <w:rFonts w:ascii="Arial" w:eastAsia="Times New Roman" w:hAnsi="Arial" w:cs="Arial"/>
          <w:sz w:val="24"/>
          <w:szCs w:val="24"/>
          <w:lang w:eastAsia="en-GB"/>
        </w:rPr>
      </w:pPr>
      <w:hyperlink r:id="rId8" w:history="1">
        <w:r w:rsidR="00495BF2" w:rsidRPr="002A0DB9">
          <w:rPr>
            <w:rStyle w:val="Hyperlink"/>
          </w:rPr>
          <w:t>Testing a link</w:t>
        </w:r>
      </w:hyperlink>
    </w:p>
    <w:p w14:paraId="0D02AFCE" w14:textId="3B1F2038" w:rsidR="00791691" w:rsidRPr="00BC1CAB" w:rsidRDefault="00791691" w:rsidP="00A677A7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4A0" w:firstRow="1" w:lastRow="0" w:firstColumn="1" w:lastColumn="0" w:noHBand="0" w:noVBand="1"/>
      </w:tblPr>
      <w:tblGrid>
        <w:gridCol w:w="9006"/>
      </w:tblGrid>
      <w:tr w:rsidR="0005775B" w:rsidRPr="00BC1CAB" w14:paraId="2E1510B9" w14:textId="77777777" w:rsidTr="0005775B">
        <w:tc>
          <w:tcPr>
            <w:tcW w:w="9016" w:type="dxa"/>
          </w:tcPr>
          <w:p w14:paraId="416A8249" w14:textId="560439F4" w:rsidR="0005775B" w:rsidRPr="00BC1CAB" w:rsidRDefault="0005775B" w:rsidP="00A677A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BC1CAB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GB"/>
              </w:rPr>
              <w:t>Note</w:t>
            </w:r>
            <w:r w:rsidRPr="00BC1CAB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:  the following text has been added to the tempate due to the wording being </w:t>
            </w:r>
            <w:r w:rsidR="00655DC8" w:rsidRPr="00BC1CAB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agreed/</w:t>
            </w:r>
            <w:r w:rsidRPr="00BC1CAB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classed as “standard” and cannot be modified in any way other than to add the project email address information.  </w:t>
            </w:r>
          </w:p>
        </w:tc>
      </w:tr>
    </w:tbl>
    <w:p w14:paraId="1E5631B5" w14:textId="77777777" w:rsidR="0005775B" w:rsidRPr="00BC1CAB" w:rsidRDefault="0005775B" w:rsidP="00A677A7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14:paraId="4EEF005E" w14:textId="794D1296" w:rsidR="004E43A2" w:rsidRPr="00BC1CAB" w:rsidRDefault="004E43A2" w:rsidP="004E43A2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bookmarkStart w:id="1" w:name="_Hlk39576660"/>
      <w:r w:rsidRPr="00BC1CAB">
        <w:rPr>
          <w:rFonts w:ascii="Arial" w:hAnsi="Arial" w:cs="Arial"/>
          <w:noProof/>
          <w:sz w:val="24"/>
          <w:szCs w:val="24"/>
          <w:lang w:eastAsia="en-GB"/>
        </w:rPr>
        <w:t>However, if you are not able to access this information electronically or have any other queries, please contact us on 0303 444 5000 and a member of the Planning Inspectorate’s case team will be able to provide you with the relevant details.</w:t>
      </w:r>
    </w:p>
    <w:bookmarkEnd w:id="1"/>
    <w:p w14:paraId="62ABF118" w14:textId="77777777" w:rsidR="004E43A2" w:rsidRPr="00BC1CAB" w:rsidRDefault="004E43A2" w:rsidP="004E43A2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3423C888" w14:textId="6DA9A1F7" w:rsidR="00791691" w:rsidRPr="00BC1CAB" w:rsidRDefault="00B10E62" w:rsidP="00A677A7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 w:rsidRPr="00BC1CAB">
        <w:rPr>
          <w:rFonts w:ascii="Arial" w:hAnsi="Arial" w:cs="Arial"/>
          <w:noProof/>
          <w:sz w:val="24"/>
          <w:szCs w:val="24"/>
          <w:lang w:eastAsia="en-GB"/>
        </w:rPr>
        <w:t>The Planning Inspectorate is seeking to ensure that all Parties are notified of key developments on projects in a timely manner. In order to help achieve this, and to minimise any delays, it would be extremely helpful if Parties could supply us with a contact e-mail address as soon as possible</w:t>
      </w:r>
      <w:r w:rsidR="00961A0F" w:rsidRPr="00BC1CAB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  <w:r w:rsidR="00392102" w:rsidRPr="00BC1CAB">
        <w:rPr>
          <w:rFonts w:ascii="Arial" w:hAnsi="Arial" w:cs="Arial"/>
          <w:noProof/>
          <w:sz w:val="24"/>
          <w:szCs w:val="24"/>
          <w:lang w:eastAsia="en-GB"/>
        </w:rPr>
        <w:t>to the project e-mail address</w:t>
      </w:r>
      <w:r w:rsidR="00961A0F" w:rsidRPr="00BC1CAB">
        <w:rPr>
          <w:rFonts w:ascii="Arial" w:hAnsi="Arial" w:cs="Arial"/>
          <w:noProof/>
          <w:sz w:val="24"/>
          <w:szCs w:val="24"/>
          <w:lang w:eastAsia="en-GB"/>
        </w:rPr>
        <w:t xml:space="preserve">: </w:t>
      </w:r>
      <w:hyperlink r:id="rId9" w:history="1">
        <w:r w:rsidR="00A34B2B" w:rsidRPr="008C631C">
          <w:rPr>
            <w:rStyle w:val="Hyperlink"/>
            <w:rFonts w:ascii="Arial" w:hAnsi="Arial" w:cs="Arial"/>
            <w:noProof/>
            <w:sz w:val="24"/>
            <w:szCs w:val="24"/>
          </w:rPr>
          <w:t>SADEP@planninginspectorate.gov.uk</w:t>
        </w:r>
      </w:hyperlink>
    </w:p>
    <w:p w14:paraId="303EC60E" w14:textId="77777777" w:rsidR="00392102" w:rsidRPr="00BC1CAB" w:rsidRDefault="00392102" w:rsidP="00A677A7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14:paraId="6B46FD42" w14:textId="447EDEBF" w:rsidR="00A677A7" w:rsidRDefault="00A677A7" w:rsidP="00A677A7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 w:rsidRPr="00BC1CAB">
        <w:rPr>
          <w:rFonts w:ascii="Arial" w:hAnsi="Arial" w:cs="Arial"/>
          <w:noProof/>
          <w:sz w:val="24"/>
          <w:szCs w:val="24"/>
          <w:lang w:eastAsia="en-GB"/>
        </w:rPr>
        <w:t>Kind regards</w:t>
      </w:r>
    </w:p>
    <w:p w14:paraId="52340C58" w14:textId="77777777" w:rsidR="0077338B" w:rsidRPr="00BC1CAB" w:rsidRDefault="0077338B" w:rsidP="00A677A7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14:paraId="3D88E936" w14:textId="77777777" w:rsidR="00A34B2B" w:rsidRDefault="00A34B2B" w:rsidP="00A677A7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D43AB6">
        <w:rPr>
          <w:rFonts w:ascii="Arial" w:hAnsi="Arial" w:cs="Arial"/>
          <w:noProof/>
          <w:sz w:val="24"/>
          <w:szCs w:val="24"/>
        </w:rPr>
        <w:t>Sheringham and Dudgeon Extension Projects</w:t>
      </w:r>
      <w:r w:rsidRPr="00920FB4">
        <w:rPr>
          <w:rFonts w:ascii="Arial" w:hAnsi="Arial" w:cs="Arial"/>
          <w:noProof/>
          <w:sz w:val="24"/>
          <w:szCs w:val="24"/>
        </w:rPr>
        <w:t xml:space="preserve"> </w:t>
      </w:r>
    </w:p>
    <w:p w14:paraId="3092943C" w14:textId="2FD29AC9" w:rsidR="00A677A7" w:rsidRPr="00BC1CAB" w:rsidRDefault="00177DAD" w:rsidP="00A677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1CAB">
        <w:rPr>
          <w:rFonts w:ascii="Arial" w:hAnsi="Arial" w:cs="Arial"/>
          <w:sz w:val="24"/>
          <w:szCs w:val="24"/>
        </w:rPr>
        <w:t>Case</w:t>
      </w:r>
      <w:r w:rsidR="00A677A7" w:rsidRPr="00BC1CAB">
        <w:rPr>
          <w:rFonts w:ascii="Arial" w:hAnsi="Arial" w:cs="Arial"/>
          <w:sz w:val="24"/>
          <w:szCs w:val="24"/>
        </w:rPr>
        <w:t xml:space="preserve"> Team</w:t>
      </w:r>
    </w:p>
    <w:p w14:paraId="0D04DB88" w14:textId="49CA2E8F" w:rsidR="00D975A0" w:rsidRPr="00BC1CAB" w:rsidRDefault="00D975A0" w:rsidP="00A677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AD9891" w14:textId="45C2CF70" w:rsidR="00E019BD" w:rsidRPr="00BC1CAB" w:rsidRDefault="00E019BD" w:rsidP="00A677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9CD094" w14:textId="63FAB640" w:rsidR="00E019BD" w:rsidRPr="00BC1CAB" w:rsidRDefault="00E019BD" w:rsidP="00A677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4827AE" w14:textId="77777777" w:rsidR="002D6CC6" w:rsidRPr="00BC1CAB" w:rsidRDefault="002D6CC6" w:rsidP="002D6CC6">
      <w:pPr>
        <w:rPr>
          <w:rFonts w:ascii="Arial" w:hAnsi="Arial" w:cs="Arial"/>
          <w:sz w:val="24"/>
          <w:szCs w:val="24"/>
          <w:lang w:eastAsia="en-GB"/>
        </w:rPr>
      </w:pPr>
    </w:p>
    <w:p w14:paraId="7E26FF2C" w14:textId="16084C88" w:rsidR="002D6CC6" w:rsidRPr="00BC1CAB" w:rsidRDefault="002D6CC6" w:rsidP="002D6CC6">
      <w:pPr>
        <w:rPr>
          <w:rFonts w:ascii="Arial" w:hAnsi="Arial" w:cs="Arial"/>
          <w:sz w:val="24"/>
          <w:szCs w:val="24"/>
          <w:lang w:eastAsia="en-GB"/>
        </w:rPr>
      </w:pPr>
      <w:r w:rsidRPr="00BC1CAB">
        <w:rPr>
          <w:rFonts w:ascii="Arial" w:hAnsi="Arial" w:cs="Arial"/>
          <w:sz w:val="24"/>
          <w:szCs w:val="24"/>
          <w:lang w:eastAsia="en-GB"/>
        </w:rPr>
        <w:t xml:space="preserve">This communication does not constitute legal advice.  Please view our Privacy Notice at the URL </w:t>
      </w:r>
      <w:r w:rsidR="00434C0F" w:rsidRPr="00BC1CAB">
        <w:rPr>
          <w:rFonts w:ascii="Arial" w:hAnsi="Arial" w:cs="Arial"/>
          <w:sz w:val="24"/>
          <w:szCs w:val="24"/>
          <w:lang w:eastAsia="en-GB"/>
        </w:rPr>
        <w:t>below or</w:t>
      </w:r>
      <w:r w:rsidRPr="00BC1CAB">
        <w:rPr>
          <w:rFonts w:ascii="Arial" w:hAnsi="Arial" w:cs="Arial"/>
          <w:sz w:val="24"/>
          <w:szCs w:val="24"/>
          <w:lang w:eastAsia="en-GB"/>
        </w:rPr>
        <w:t xml:space="preserve"> contact our Customer Services on 0303 444 5000 to discuss with the Case Team before sending information to the Planning Inspectorate.</w:t>
      </w:r>
    </w:p>
    <w:p w14:paraId="39182755" w14:textId="77777777" w:rsidR="002D6CC6" w:rsidRPr="00BC1CAB" w:rsidRDefault="002D6CC6" w:rsidP="002D6CC6">
      <w:pPr>
        <w:rPr>
          <w:rFonts w:ascii="Arial" w:hAnsi="Arial" w:cs="Arial"/>
          <w:sz w:val="24"/>
          <w:szCs w:val="24"/>
        </w:rPr>
      </w:pPr>
      <w:hyperlink r:id="rId10" w:history="1">
        <w:r w:rsidRPr="00BC1CAB">
          <w:rPr>
            <w:rStyle w:val="Hyperlink"/>
            <w:rFonts w:ascii="Arial" w:hAnsi="Arial" w:cs="Arial"/>
            <w:sz w:val="24"/>
            <w:szCs w:val="24"/>
          </w:rPr>
          <w:t>https://infrastructure.planninginspectorate.gov.uk/help/privacy-and-cookie/</w:t>
        </w:r>
      </w:hyperlink>
    </w:p>
    <w:p w14:paraId="6EA9B487" w14:textId="77777777" w:rsidR="002D6CC6" w:rsidRPr="00BC1CAB" w:rsidRDefault="002D6CC6" w:rsidP="002D6CC6">
      <w:pPr>
        <w:rPr>
          <w:rFonts w:ascii="Arial" w:hAnsi="Arial" w:cs="Arial"/>
          <w:sz w:val="24"/>
          <w:szCs w:val="24"/>
        </w:rPr>
      </w:pPr>
    </w:p>
    <w:p w14:paraId="6D57F81F" w14:textId="62D6AB08" w:rsidR="00A677A7" w:rsidRPr="00A677A7" w:rsidRDefault="00A677A7" w:rsidP="00A677A7">
      <w:pPr>
        <w:spacing w:after="0" w:line="240" w:lineRule="auto"/>
        <w:rPr>
          <w:rFonts w:ascii="Verdana" w:hAnsi="Verdana"/>
        </w:rPr>
      </w:pPr>
    </w:p>
    <w:sectPr w:rsidR="00A677A7" w:rsidRPr="00A67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A7"/>
    <w:rsid w:val="00032C8F"/>
    <w:rsid w:val="0005775B"/>
    <w:rsid w:val="000D49A1"/>
    <w:rsid w:val="000F2198"/>
    <w:rsid w:val="00177DAD"/>
    <w:rsid w:val="001E62EF"/>
    <w:rsid w:val="001F1ED6"/>
    <w:rsid w:val="0021457B"/>
    <w:rsid w:val="00297EFD"/>
    <w:rsid w:val="002A0DB9"/>
    <w:rsid w:val="002D0EA9"/>
    <w:rsid w:val="002D6CC6"/>
    <w:rsid w:val="00336130"/>
    <w:rsid w:val="00392102"/>
    <w:rsid w:val="003F048F"/>
    <w:rsid w:val="00434C0F"/>
    <w:rsid w:val="00495BF2"/>
    <w:rsid w:val="004A3B1C"/>
    <w:rsid w:val="004E43A2"/>
    <w:rsid w:val="00655DC8"/>
    <w:rsid w:val="00660371"/>
    <w:rsid w:val="006A2A6E"/>
    <w:rsid w:val="006B114D"/>
    <w:rsid w:val="006C0631"/>
    <w:rsid w:val="006E1114"/>
    <w:rsid w:val="0077338B"/>
    <w:rsid w:val="00791691"/>
    <w:rsid w:val="007C4C05"/>
    <w:rsid w:val="007F6C27"/>
    <w:rsid w:val="008118DC"/>
    <w:rsid w:val="008A2872"/>
    <w:rsid w:val="008C5652"/>
    <w:rsid w:val="009405C3"/>
    <w:rsid w:val="00961A0F"/>
    <w:rsid w:val="009B76C0"/>
    <w:rsid w:val="009E3C73"/>
    <w:rsid w:val="00A006BE"/>
    <w:rsid w:val="00A12349"/>
    <w:rsid w:val="00A34B2B"/>
    <w:rsid w:val="00A519D0"/>
    <w:rsid w:val="00A677A7"/>
    <w:rsid w:val="00B10E62"/>
    <w:rsid w:val="00B36C07"/>
    <w:rsid w:val="00B80D73"/>
    <w:rsid w:val="00BC1CAB"/>
    <w:rsid w:val="00D40777"/>
    <w:rsid w:val="00D41323"/>
    <w:rsid w:val="00D717E0"/>
    <w:rsid w:val="00E019BD"/>
    <w:rsid w:val="00E332D1"/>
    <w:rsid w:val="00E56ED0"/>
    <w:rsid w:val="00E715C2"/>
    <w:rsid w:val="00E957F8"/>
    <w:rsid w:val="00EA2DDB"/>
    <w:rsid w:val="00EF56A1"/>
    <w:rsid w:val="00F10897"/>
    <w:rsid w:val="0E189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1C57"/>
  <w15:chartTrackingRefBased/>
  <w15:docId w15:val="{0F91A352-041A-49AE-81F8-960959E4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7A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C4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7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7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7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75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73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ck-office-applications-docs-train.planninginspectorate.gov.uk/published-documents/EN0110006-000003-Test%20today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infrastructure.planninginspectorate.gov.uk/document/EN010109-000561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frastructure.planninginspectorate.gov.uk/help/privacy-and-cookie/" TargetMode="External"/><Relationship Id="rId4" Type="http://schemas.openxmlformats.org/officeDocument/2006/relationships/styles" Target="styles.xml"/><Relationship Id="rId9" Type="http://schemas.openxmlformats.org/officeDocument/2006/relationships/hyperlink" Target="mailto:SADEP@planninginspectorat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AF6764DA4FD4EB78421503CCDB204" ma:contentTypeVersion="21" ma:contentTypeDescription="Create a new document." ma:contentTypeScope="" ma:versionID="7b89ac7405aadbedae11e51946b0f5f3">
  <xsd:schema xmlns:xsd="http://www.w3.org/2001/XMLSchema" xmlns:xs="http://www.w3.org/2001/XMLSchema" xmlns:p="http://schemas.microsoft.com/office/2006/metadata/properties" xmlns:ns2="bf2e8793-b1b6-4bdf-aab8-54f124830d89" xmlns:ns3="c47e8676-25ae-4e78-8a24-a0482920ba17" targetNamespace="http://schemas.microsoft.com/office/2006/metadata/properties" ma:root="true" ma:fieldsID="52ec2e38d5725e80c27c785d497bd154" ns2:_="" ns3:_="">
    <xsd:import namespace="bf2e8793-b1b6-4bdf-aab8-54f124830d89"/>
    <xsd:import namespace="c47e8676-25ae-4e78-8a24-a0482920b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e8793-b1b6-4bdf-aab8-54f12483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e8676-25ae-4e78-8a24-a0482920ba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5652a1-c1de-4fc0-a0bc-425adbd90cc0}" ma:internalName="TaxCatchAll" ma:showField="CatchAllData" ma:web="c47e8676-25ae-4e78-8a24-a0482920b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f2e8793-b1b6-4bdf-aab8-54f124830d89" xsi:nil="true"/>
    <lcf76f155ced4ddcb4097134ff3c332f xmlns="bf2e8793-b1b6-4bdf-aab8-54f124830d89">
      <Terms xmlns="http://schemas.microsoft.com/office/infopath/2007/PartnerControls"/>
    </lcf76f155ced4ddcb4097134ff3c332f>
    <TaxCatchAll xmlns="c47e8676-25ae-4e78-8a24-a0482920ba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7DCC43-4473-4865-BDAF-86FA631FA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e8793-b1b6-4bdf-aab8-54f124830d89"/>
    <ds:schemaRef ds:uri="c47e8676-25ae-4e78-8a24-a0482920b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62F3F-BD4C-4C97-95D2-7931D16E45C9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c47e8676-25ae-4e78-8a24-a0482920ba17"/>
    <ds:schemaRef ds:uri="http://schemas.microsoft.com/office/2006/documentManagement/types"/>
    <ds:schemaRef ds:uri="bf2e8793-b1b6-4bdf-aab8-54f124830d8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3BCA8F-A792-41B5-BD41-85ACC6D05C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2229</Characters>
  <Application>Microsoft Office Word</Application>
  <DocSecurity>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Tracey</dc:creator>
  <cp:keywords/>
  <dc:description/>
  <cp:lastModifiedBy>Rogers, Tammy</cp:lastModifiedBy>
  <cp:revision>2</cp:revision>
  <dcterms:created xsi:type="dcterms:W3CDTF">2025-02-19T10:04:00Z</dcterms:created>
  <dcterms:modified xsi:type="dcterms:W3CDTF">2025-02-19T10:04:00Z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0x010100344AF6764DA4FD4EB78421503CCDB204</vt:lpwstr>
  </property>
</Properties>
</file>